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6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1"/>
      </w:tblGrid>
      <w:tr w:rsidR="00E35131" w:rsidRPr="00933810" w:rsidTr="00616969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 –</w:t>
            </w:r>
            <w:proofErr w:type="gramEnd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628002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35-28-00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35-28-09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E-mail:office@hmrn.ru</w:t>
            </w:r>
            <w:proofErr w:type="spellEnd"/>
            <w:proofErr w:type="gramEnd"/>
          </w:p>
          <w:p w:rsidR="00E35131" w:rsidRPr="00C34D63" w:rsidRDefault="008D50E0" w:rsidP="008D50E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541" w:type="dxa"/>
          </w:tcPr>
          <w:p w:rsidR="00E35131" w:rsidRDefault="00E35131" w:rsidP="00A02B6B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D0" w:rsidRPr="009C2AD0" w:rsidTr="00616969">
        <w:tc>
          <w:tcPr>
            <w:tcW w:w="4820" w:type="dxa"/>
          </w:tcPr>
          <w:p w:rsidR="00E35131" w:rsidRPr="00C34D63" w:rsidRDefault="00E35131" w:rsidP="00EE2B63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E35131" w:rsidRPr="00C32FE9" w:rsidRDefault="00E35131" w:rsidP="00EE2B63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bookmarkStart w:id="0" w:name="Regnum"/>
            <w:r w:rsidRPr="00C32FE9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C32FE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Номер документа]</w:t>
            </w:r>
            <w:bookmarkEnd w:id="0"/>
          </w:p>
          <w:p w:rsidR="00E35131" w:rsidRPr="00C32FE9" w:rsidRDefault="00E35131" w:rsidP="00EE2B63">
            <w:pPr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:lang w:val="en-US"/>
              </w:rPr>
            </w:pPr>
            <w:bookmarkStart w:id="1" w:name="Regdate"/>
            <w:r w:rsidRPr="00C32FE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:lang w:val="en-US"/>
              </w:rPr>
              <w:t>[</w:t>
            </w:r>
            <w:r w:rsidRPr="00C32FE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Дата документа</w:t>
            </w:r>
            <w:r w:rsidRPr="00C32FE9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C2AD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541" w:type="dxa"/>
          </w:tcPr>
          <w:p w:rsidR="00E35131" w:rsidRPr="009C2AD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  <w:p w:rsidR="00E35131" w:rsidRPr="009C2AD0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114186" w:rsidRPr="00114186" w:rsidRDefault="00114186" w:rsidP="00114186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186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14186" w:rsidRPr="00114186" w:rsidRDefault="00114186" w:rsidP="00E26B1A">
      <w:pPr>
        <w:pStyle w:val="ac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4186">
        <w:rPr>
          <w:rFonts w:ascii="Times New Roman" w:hAnsi="Times New Roman" w:cs="Times New Roman"/>
          <w:sz w:val="28"/>
          <w:szCs w:val="28"/>
          <w:lang w:eastAsia="ru-RU"/>
        </w:rPr>
        <w:t>к проекту решения Думы Ханты-Мансийского района</w:t>
      </w:r>
    </w:p>
    <w:p w:rsidR="00E26B1A" w:rsidRPr="00E26B1A" w:rsidRDefault="00E26B1A" w:rsidP="00E26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26B1A" w:rsidRPr="00E26B1A" w:rsidRDefault="00E26B1A" w:rsidP="00E26B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районе </w:t>
      </w:r>
      <w:r w:rsidRPr="00E2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</w:t>
      </w:r>
      <w:r w:rsidR="007E7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6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114186" w:rsidRDefault="007E7D15" w:rsidP="00E26B1A">
      <w:pPr>
        <w:pStyle w:val="ac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2023 года</w:t>
      </w:r>
    </w:p>
    <w:p w:rsidR="00E26B1A" w:rsidRPr="00114186" w:rsidRDefault="00E26B1A" w:rsidP="00E26B1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B1A" w:rsidRDefault="00114186" w:rsidP="007E7D15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решения Думы района </w:t>
      </w:r>
      <w:r w:rsidR="007E7D15" w:rsidRP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 ходе реализации муниципальной программы</w:t>
      </w:r>
      <w:r w:rsid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D15" w:rsidRP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«Развитие образования </w:t>
      </w:r>
      <w:r w:rsid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7E7D15" w:rsidRP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Ханты-Мансийском районе на 2022-2025 годы»</w:t>
      </w:r>
      <w:r w:rsid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E7D15" w:rsidRP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9 месяцев 2023 года</w:t>
      </w:r>
      <w:r w:rsidR="00E26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подготовлен в целях 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</w:t>
      </w:r>
      <w:r w:rsidR="007E7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06.09.2016 № 615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B1A" w:rsidRPr="00E26B1A" w:rsidRDefault="009A542A" w:rsidP="00E26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186" w:rsidRPr="00114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 решения Думы района </w:t>
      </w:r>
      <w:r w:rsidR="0092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разработан с целью принятия </w:t>
      </w:r>
      <w:r w:rsidR="007E7D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92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сведению</w:t>
      </w:r>
      <w:r w:rsidR="00124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924D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40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ходе реализации </w:t>
      </w:r>
      <w:r w:rsidR="00E26B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 в Ханты-Мансийском районе на 2022-202</w:t>
      </w:r>
      <w:r w:rsidR="007E7D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7E7D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13.12.2021 № 331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7D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2023 года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B1A" w:rsidRPr="00E26B1A" w:rsidRDefault="00E26B1A" w:rsidP="00E26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Цели, задачи и достижение целевых показателей </w:t>
      </w:r>
      <w:r w:rsidR="00124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определены с учетом приоритетов, установленных стратегическими документами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– Югры и Ханты-Мансийского района:</w:t>
      </w:r>
    </w:p>
    <w:p w:rsidR="00E26B1A" w:rsidRPr="00E26B1A" w:rsidRDefault="00E26B1A" w:rsidP="00E26B1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оложениями </w:t>
      </w:r>
      <w:hyperlink r:id="rId9" w:history="1">
        <w:r w:rsidR="001E062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</w:t>
        </w:r>
        <w:bookmarkStart w:id="2" w:name="_GoBack"/>
        <w:bookmarkEnd w:id="2"/>
      </w:hyperlink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</w:t>
      </w:r>
      <w:r w:rsidR="007E7D1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07.05.2012 № 597 «О мероприятиях по реализации государственной социальной политики»</w:t>
      </w:r>
      <w:r w:rsidR="001240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педагогического персонала образовательных организаций, осуществление мероприятия по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100-процентной доступности дошкольного образования, включая создание условий для привлечения негосударственных организаций в сферу дошкольного образования;</w:t>
      </w:r>
    </w:p>
    <w:p w:rsidR="00E26B1A" w:rsidRPr="00E26B1A" w:rsidRDefault="001240CA" w:rsidP="00E26B1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Стратегией </w:t>
      </w:r>
      <w:r w:rsidR="00E26B1A"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Ханты–Мансийского автономного округа – Югры от 22.03.2013 № 101-рп;</w:t>
      </w:r>
    </w:p>
    <w:p w:rsidR="00E26B1A" w:rsidRPr="00E26B1A" w:rsidRDefault="00E26B1A" w:rsidP="00E2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Правительства Ханты-Мансийского автономного </w:t>
      </w:r>
      <w:r w:rsidRPr="00E26B1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округа – Югры от 31.10.2021 № 468-п «О государственной программе Ханты-Мансийского автономного округа – Югры «Развитие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26B1A" w:rsidRDefault="001240CA" w:rsidP="00E26B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Стратегией</w:t>
      </w:r>
      <w:r w:rsidR="00E26B1A" w:rsidRP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Ханты-Мансийского района до 2030 года, утвержденной решением Думы Ханты-Мансийского района от 21.09.2018 № 341.</w:t>
      </w:r>
    </w:p>
    <w:p w:rsidR="00924D6E" w:rsidRDefault="00924D6E" w:rsidP="00924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>Всего на реализацию мероприятий программы в 202</w:t>
      </w:r>
      <w:r w:rsidR="007E7D1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запланировано </w:t>
      </w:r>
      <w:r w:rsidR="007E7D15" w:rsidRPr="007E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2 263 336,5 </w:t>
      </w: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кассовое исполнение </w:t>
      </w:r>
      <w:r w:rsidR="007E7D15">
        <w:rPr>
          <w:rFonts w:ascii="Times New Roman" w:eastAsia="Calibri" w:hAnsi="Times New Roman" w:cs="Times New Roman"/>
          <w:sz w:val="28"/>
          <w:szCs w:val="28"/>
          <w:lang w:eastAsia="ru-RU"/>
        </w:rPr>
        <w:t>за 9 месяцев 2023 года</w:t>
      </w:r>
      <w:r w:rsidR="000B6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</w:t>
      </w:r>
      <w:r w:rsidR="000B6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7D15" w:rsidRPr="007E7D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1 430 094,6 </w:t>
      </w: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или 6</w:t>
      </w:r>
      <w:r w:rsidR="007E7D15">
        <w:rPr>
          <w:rFonts w:ascii="Times New Roman" w:eastAsia="Calibri" w:hAnsi="Times New Roman" w:cs="Times New Roman"/>
          <w:sz w:val="28"/>
          <w:szCs w:val="28"/>
          <w:lang w:eastAsia="ru-RU"/>
        </w:rPr>
        <w:t>3,2</w:t>
      </w:r>
      <w:r w:rsidRPr="00924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4186" w:rsidRPr="00114186" w:rsidRDefault="00114186" w:rsidP="00114186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1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Признание муниципальных правовых актов утратившими силу, внесение изменений в муниципальные правовые акты в связи с принятием настоящего проекта решения Думы района не требуется.</w:t>
      </w:r>
    </w:p>
    <w:p w:rsidR="00114186" w:rsidRPr="00114186" w:rsidRDefault="00114186" w:rsidP="00114186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4186" w:rsidRPr="002B61E0" w:rsidRDefault="00114186" w:rsidP="002B61E0">
      <w:pPr>
        <w:spacing w:after="0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A02B6B" w:rsidRDefault="000B30E4" w:rsidP="00465F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3" w:name="EdsText"/>
        <w:tc>
          <w:tcPr>
            <w:tcW w:w="3901" w:type="dxa"/>
            <w:vAlign w:val="center"/>
          </w:tcPr>
          <w:p w:rsidR="000B30E4" w:rsidRPr="009C2AD0" w:rsidRDefault="009A7CF5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noProof/>
                <w:color w:val="808080" w:themeColor="background1" w:themeShade="8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6965ED" wp14:editId="56045D4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F6E43B8" id="Группа 6" o:spid="_x0000_s1026" style="position:absolute;margin-left:-5.65pt;margin-top:-.2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GBqJH/fAAAACQ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12" o:title="герб" grayscale="t"/>
                        <v:path arrowok="t"/>
                      </v:shape>
                    </v:group>
                  </w:pict>
                </mc:Fallback>
              </mc:AlternateContent>
            </w:r>
            <w:r w:rsidR="000B30E4" w:rsidRPr="009C2AD0">
              <w:rPr>
                <w:b/>
                <w:color w:val="808080" w:themeColor="background1" w:themeShade="80"/>
                <w:sz w:val="20"/>
                <w:szCs w:val="20"/>
              </w:rPr>
              <w:t>ДОКУМЕНТ ПОДПИСАН</w:t>
            </w:r>
          </w:p>
          <w:p w:rsidR="000B30E4" w:rsidRPr="009C2AD0" w:rsidRDefault="000B30E4" w:rsidP="000B30E4">
            <w:pPr>
              <w:pStyle w:val="ac"/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9C2AD0">
              <w:rPr>
                <w:b/>
                <w:color w:val="808080" w:themeColor="background1" w:themeShade="80"/>
                <w:sz w:val="20"/>
                <w:szCs w:val="20"/>
              </w:rPr>
              <w:t>ЭЛЕКТРОННОЙ ПОДПИСЬЮ</w:t>
            </w: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8"/>
                <w:szCs w:val="8"/>
              </w:rPr>
            </w:pP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C2AD0">
              <w:rPr>
                <w:color w:val="808080" w:themeColor="background1" w:themeShade="80"/>
                <w:sz w:val="18"/>
                <w:szCs w:val="18"/>
              </w:rPr>
              <w:t>Сертификат  [</w:t>
            </w:r>
            <w:proofErr w:type="gramEnd"/>
            <w:r w:rsidRPr="009C2AD0">
              <w:rPr>
                <w:color w:val="808080" w:themeColor="background1" w:themeShade="80"/>
                <w:sz w:val="18"/>
                <w:szCs w:val="18"/>
              </w:rPr>
              <w:t>Номер сертификата 1]</w:t>
            </w:r>
          </w:p>
          <w:p w:rsidR="000B30E4" w:rsidRPr="009C2AD0" w:rsidRDefault="000B30E4" w:rsidP="000B30E4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8"/>
                <w:szCs w:val="18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C2AD0">
              <w:rPr>
                <w:color w:val="808080" w:themeColor="background1" w:themeShade="80"/>
                <w:sz w:val="18"/>
                <w:szCs w:val="18"/>
              </w:rPr>
              <w:t>Действителен</w:t>
            </w:r>
            <w:r w:rsidR="00D213D8" w:rsidRPr="009C2AD0">
              <w:rPr>
                <w:color w:val="808080" w:themeColor="background1" w:themeShade="80"/>
                <w:sz w:val="18"/>
                <w:szCs w:val="18"/>
              </w:rPr>
              <w:t xml:space="preserve"> с</w:t>
            </w:r>
            <w:r w:rsidRPr="009C2AD0">
              <w:rPr>
                <w:color w:val="808080" w:themeColor="background1" w:themeShade="80"/>
                <w:sz w:val="18"/>
                <w:szCs w:val="18"/>
              </w:rPr>
              <w:t xml:space="preserve"> [</w:t>
            </w:r>
            <w:proofErr w:type="spellStart"/>
            <w:r w:rsidRPr="009C2AD0">
              <w:rPr>
                <w:color w:val="808080" w:themeColor="background1" w:themeShade="80"/>
                <w:sz w:val="18"/>
                <w:szCs w:val="18"/>
              </w:rPr>
              <w:t>ДатаС</w:t>
            </w:r>
            <w:proofErr w:type="spellEnd"/>
            <w:r w:rsidRPr="009C2AD0">
              <w:rPr>
                <w:color w:val="808080" w:themeColor="background1" w:themeShade="80"/>
                <w:sz w:val="18"/>
                <w:szCs w:val="18"/>
              </w:rPr>
              <w:t xml:space="preserve"> 1] по [</w:t>
            </w:r>
            <w:proofErr w:type="spellStart"/>
            <w:r w:rsidRPr="009C2AD0">
              <w:rPr>
                <w:color w:val="808080" w:themeColor="background1" w:themeShade="80"/>
                <w:sz w:val="18"/>
                <w:szCs w:val="18"/>
              </w:rPr>
              <w:t>ДатаПо</w:t>
            </w:r>
            <w:proofErr w:type="spellEnd"/>
            <w:r w:rsidRPr="009C2AD0">
              <w:rPr>
                <w:color w:val="808080" w:themeColor="background1" w:themeShade="80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2052" w:type="dxa"/>
          </w:tcPr>
          <w:p w:rsidR="009C2AD0" w:rsidRDefault="009C2AD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AD0" w:rsidRDefault="009C2AD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8D50E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</w:t>
            </w:r>
            <w:r w:rsidR="00C3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Минулин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B61E0" w:rsidRDefault="002B61E0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B61E0" w:rsidRDefault="002B61E0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72ECA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2FE9" w:rsidRDefault="00C32FE9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32FE9">
        <w:rPr>
          <w:rFonts w:ascii="Times New Roman" w:eastAsia="Calibri" w:hAnsi="Times New Roman" w:cs="Times New Roman"/>
          <w:sz w:val="16"/>
          <w:szCs w:val="16"/>
        </w:rPr>
        <w:t>Исполнитель:</w:t>
      </w:r>
    </w:p>
    <w:p w:rsidR="00DC5AC6" w:rsidRDefault="00572ECA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Заместитель председателя</w:t>
      </w:r>
    </w:p>
    <w:p w:rsidR="00C32FE9" w:rsidRPr="00C32FE9" w:rsidRDefault="00572ECA" w:rsidP="002B61E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комитета</w:t>
      </w:r>
      <w:r w:rsidR="00C32FE9" w:rsidRPr="00C32FE9">
        <w:rPr>
          <w:rFonts w:ascii="Times New Roman" w:eastAsia="Calibri" w:hAnsi="Times New Roman" w:cs="Times New Roman"/>
          <w:sz w:val="16"/>
          <w:szCs w:val="16"/>
        </w:rPr>
        <w:t xml:space="preserve"> по образованию </w:t>
      </w:r>
      <w:r w:rsidR="002B61E0">
        <w:rPr>
          <w:rFonts w:ascii="Times New Roman" w:eastAsia="Calibri" w:hAnsi="Times New Roman" w:cs="Times New Roman"/>
          <w:sz w:val="16"/>
          <w:szCs w:val="16"/>
        </w:rPr>
        <w:t>АХМР</w:t>
      </w:r>
    </w:p>
    <w:p w:rsidR="00C32FE9" w:rsidRPr="00C32FE9" w:rsidRDefault="00DC5AC6" w:rsidP="00C32F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Скину Ирина Николаевна</w:t>
      </w:r>
    </w:p>
    <w:p w:rsidR="00C32FE9" w:rsidRDefault="00C32FE9" w:rsidP="00AE1D6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тел.: (3467) 32-</w:t>
      </w:r>
      <w:r w:rsidR="007E7D15">
        <w:rPr>
          <w:rFonts w:ascii="Times New Roman" w:eastAsia="Calibri" w:hAnsi="Times New Roman" w:cs="Times New Roman"/>
          <w:sz w:val="16"/>
          <w:szCs w:val="16"/>
        </w:rPr>
        <w:t>66</w:t>
      </w:r>
      <w:r>
        <w:rPr>
          <w:rFonts w:ascii="Times New Roman" w:eastAsia="Calibri" w:hAnsi="Times New Roman" w:cs="Times New Roman"/>
          <w:sz w:val="16"/>
          <w:szCs w:val="16"/>
        </w:rPr>
        <w:t>-</w:t>
      </w:r>
      <w:r w:rsidR="007E7D15">
        <w:rPr>
          <w:rFonts w:ascii="Times New Roman" w:eastAsia="Calibri" w:hAnsi="Times New Roman" w:cs="Times New Roman"/>
          <w:sz w:val="16"/>
          <w:szCs w:val="16"/>
        </w:rPr>
        <w:t>33</w:t>
      </w:r>
    </w:p>
    <w:sectPr w:rsidR="00C32FE9" w:rsidSect="005D7F6C">
      <w:headerReference w:type="default" r:id="rId13"/>
      <w:pgSz w:w="11906" w:h="16838"/>
      <w:pgMar w:top="1134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13" w:rsidRDefault="00385D13" w:rsidP="00617B40">
      <w:pPr>
        <w:spacing w:after="0" w:line="240" w:lineRule="auto"/>
      </w:pPr>
      <w:r>
        <w:separator/>
      </w:r>
    </w:p>
  </w:endnote>
  <w:endnote w:type="continuationSeparator" w:id="0">
    <w:p w:rsidR="00385D13" w:rsidRDefault="00385D1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13" w:rsidRDefault="00385D13" w:rsidP="00617B40">
      <w:pPr>
        <w:spacing w:after="0" w:line="240" w:lineRule="auto"/>
      </w:pPr>
      <w:r>
        <w:separator/>
      </w:r>
    </w:p>
  </w:footnote>
  <w:footnote w:type="continuationSeparator" w:id="0">
    <w:p w:rsidR="00385D13" w:rsidRDefault="00385D1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96698"/>
      <w:docPartObj>
        <w:docPartGallery w:val="Page Numbers (Top of Page)"/>
        <w:docPartUnique/>
      </w:docPartObj>
    </w:sdtPr>
    <w:sdtEndPr/>
    <w:sdtContent>
      <w:p w:rsidR="005D7F6C" w:rsidRDefault="005D7F6C">
        <w:pPr>
          <w:pStyle w:val="a6"/>
          <w:jc w:val="center"/>
        </w:pPr>
      </w:p>
      <w:p w:rsidR="005D7F6C" w:rsidRDefault="005D7F6C">
        <w:pPr>
          <w:pStyle w:val="a6"/>
          <w:jc w:val="center"/>
        </w:pPr>
      </w:p>
      <w:p w:rsidR="005D7F6C" w:rsidRDefault="005D7F6C">
        <w:pPr>
          <w:pStyle w:val="a6"/>
          <w:jc w:val="center"/>
        </w:pPr>
        <w:r w:rsidRPr="005D7F6C">
          <w:rPr>
            <w:rFonts w:ascii="Times New Roman" w:hAnsi="Times New Roman" w:cs="Times New Roman"/>
          </w:rPr>
          <w:fldChar w:fldCharType="begin"/>
        </w:r>
        <w:r w:rsidRPr="005D7F6C">
          <w:rPr>
            <w:rFonts w:ascii="Times New Roman" w:hAnsi="Times New Roman" w:cs="Times New Roman"/>
          </w:rPr>
          <w:instrText>PAGE   \* MERGEFORMAT</w:instrText>
        </w:r>
        <w:r w:rsidRPr="005D7F6C">
          <w:rPr>
            <w:rFonts w:ascii="Times New Roman" w:hAnsi="Times New Roman" w:cs="Times New Roman"/>
          </w:rPr>
          <w:fldChar w:fldCharType="separate"/>
        </w:r>
        <w:r w:rsidR="001E0622">
          <w:rPr>
            <w:rFonts w:ascii="Times New Roman" w:hAnsi="Times New Roman" w:cs="Times New Roman"/>
            <w:noProof/>
          </w:rPr>
          <w:t>2</w:t>
        </w:r>
        <w:r w:rsidRPr="005D7F6C">
          <w:rPr>
            <w:rFonts w:ascii="Times New Roman" w:hAnsi="Times New Roman" w:cs="Times New Roman"/>
          </w:rPr>
          <w:fldChar w:fldCharType="end"/>
        </w:r>
      </w:p>
    </w:sdtContent>
  </w:sdt>
  <w:p w:rsidR="005D7F6C" w:rsidRDefault="005D7F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0FA7C89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B6E93"/>
    <w:rsid w:val="000E2AD9"/>
    <w:rsid w:val="000F242D"/>
    <w:rsid w:val="00113D3B"/>
    <w:rsid w:val="00114186"/>
    <w:rsid w:val="001240CA"/>
    <w:rsid w:val="00150967"/>
    <w:rsid w:val="00167936"/>
    <w:rsid w:val="00182B80"/>
    <w:rsid w:val="001847D2"/>
    <w:rsid w:val="0018600B"/>
    <w:rsid w:val="00186A59"/>
    <w:rsid w:val="001C5C3F"/>
    <w:rsid w:val="001E0622"/>
    <w:rsid w:val="00225C7D"/>
    <w:rsid w:val="002300FD"/>
    <w:rsid w:val="00234040"/>
    <w:rsid w:val="002529F0"/>
    <w:rsid w:val="00261D49"/>
    <w:rsid w:val="00297A80"/>
    <w:rsid w:val="002A75A0"/>
    <w:rsid w:val="002B61E0"/>
    <w:rsid w:val="002D0994"/>
    <w:rsid w:val="00301280"/>
    <w:rsid w:val="00336D29"/>
    <w:rsid w:val="00343BF0"/>
    <w:rsid w:val="00343FF5"/>
    <w:rsid w:val="003624D8"/>
    <w:rsid w:val="00385D13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E5C1F"/>
    <w:rsid w:val="004F72DA"/>
    <w:rsid w:val="004F7CDE"/>
    <w:rsid w:val="0051706C"/>
    <w:rsid w:val="00532CA8"/>
    <w:rsid w:val="005439BD"/>
    <w:rsid w:val="0056694C"/>
    <w:rsid w:val="00572453"/>
    <w:rsid w:val="00572ECA"/>
    <w:rsid w:val="005A66B0"/>
    <w:rsid w:val="005B2935"/>
    <w:rsid w:val="005B7083"/>
    <w:rsid w:val="005D7F6C"/>
    <w:rsid w:val="005F0864"/>
    <w:rsid w:val="0061696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4099"/>
    <w:rsid w:val="007343BF"/>
    <w:rsid w:val="0077481C"/>
    <w:rsid w:val="007A0722"/>
    <w:rsid w:val="007C4094"/>
    <w:rsid w:val="007C5828"/>
    <w:rsid w:val="007E7D15"/>
    <w:rsid w:val="007F2C7E"/>
    <w:rsid w:val="00805A4C"/>
    <w:rsid w:val="00822F9D"/>
    <w:rsid w:val="00827A88"/>
    <w:rsid w:val="008459BB"/>
    <w:rsid w:val="0088287D"/>
    <w:rsid w:val="00886731"/>
    <w:rsid w:val="00887852"/>
    <w:rsid w:val="00897CB6"/>
    <w:rsid w:val="008C2ACB"/>
    <w:rsid w:val="008D50E0"/>
    <w:rsid w:val="008D6252"/>
    <w:rsid w:val="008E4601"/>
    <w:rsid w:val="00903CF1"/>
    <w:rsid w:val="00924D6E"/>
    <w:rsid w:val="00927695"/>
    <w:rsid w:val="00933810"/>
    <w:rsid w:val="0096338B"/>
    <w:rsid w:val="009917B5"/>
    <w:rsid w:val="009A231B"/>
    <w:rsid w:val="009A542A"/>
    <w:rsid w:val="009A7CF5"/>
    <w:rsid w:val="009C0855"/>
    <w:rsid w:val="009C1751"/>
    <w:rsid w:val="009C2AD0"/>
    <w:rsid w:val="009F6EC2"/>
    <w:rsid w:val="00A02B6B"/>
    <w:rsid w:val="00A14960"/>
    <w:rsid w:val="00A33D50"/>
    <w:rsid w:val="00A726EE"/>
    <w:rsid w:val="00AC16A7"/>
    <w:rsid w:val="00AC194A"/>
    <w:rsid w:val="00AD697A"/>
    <w:rsid w:val="00AE1D65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2FE9"/>
    <w:rsid w:val="00C34D63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C5AC6"/>
    <w:rsid w:val="00DE12FA"/>
    <w:rsid w:val="00E020E1"/>
    <w:rsid w:val="00E024DC"/>
    <w:rsid w:val="00E05238"/>
    <w:rsid w:val="00E05262"/>
    <w:rsid w:val="00E26486"/>
    <w:rsid w:val="00E26B1A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047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FB9CA07F28FF856515BD124B7g9c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D0A99-904F-48DC-A21A-E68486C2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2022-09-09T05:42:00Z</dcterms:created>
  <dcterms:modified xsi:type="dcterms:W3CDTF">2023-11-10T06:50:00Z</dcterms:modified>
</cp:coreProperties>
</file>